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2798E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2798E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2798E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SPINAKER – intensywne międzynarodowe programy kształcenia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PPI/SPI/2020/1/00023/U/00001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A2798E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Wrocławska</w:t>
            </w:r>
            <w:bookmarkStart w:id="0" w:name="_GoBack"/>
            <w:bookmarkEnd w:id="0"/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A2798E" w:rsidRPr="00A2798E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 NAUCZANIA W FORMIE</w:t>
            </w:r>
          </w:p>
          <w:p w:rsidR="00A2798E" w:rsidRPr="00A2798E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</w:rPr>
              <w:t>ZDALNEJ I MIESZANEJ REALIZOWANE W RAMACH SZKÓŁ LETNICH I</w:t>
            </w:r>
          </w:p>
          <w:p w:rsidR="00240BD6" w:rsidRPr="00AC4A0B" w:rsidRDefault="00A2798E" w:rsidP="00A27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798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ZIMOWYCH (SWITCH)</w:t>
            </w:r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2798E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lastRenderedPageBreak/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2798E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2798E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2798E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2798E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2798E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2798E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lastRenderedPageBreak/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2798E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2798E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2798E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B9" w:rsidRDefault="00A964B9" w:rsidP="00A44C9D">
      <w:pPr>
        <w:spacing w:after="0" w:line="240" w:lineRule="auto"/>
      </w:pPr>
      <w:r>
        <w:separator/>
      </w:r>
    </w:p>
  </w:endnote>
  <w:endnote w:type="continuationSeparator" w:id="0">
    <w:p w:rsidR="00A964B9" w:rsidRDefault="00A964B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B9" w:rsidRDefault="00A964B9" w:rsidP="00A44C9D">
      <w:pPr>
        <w:spacing w:after="0" w:line="240" w:lineRule="auto"/>
      </w:pPr>
      <w:r>
        <w:separator/>
      </w:r>
    </w:p>
  </w:footnote>
  <w:footnote w:type="continuationSeparator" w:id="0">
    <w:p w:rsidR="00A964B9" w:rsidRDefault="00A964B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BB7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2798E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EF895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D2F8-0B6D-4A80-B205-2BB2EDC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Maria Borkowska</cp:lastModifiedBy>
  <cp:revision>3</cp:revision>
  <cp:lastPrinted>2018-05-16T12:09:00Z</cp:lastPrinted>
  <dcterms:created xsi:type="dcterms:W3CDTF">2021-08-12T08:13:00Z</dcterms:created>
  <dcterms:modified xsi:type="dcterms:W3CDTF">2021-09-21T12:28:00Z</dcterms:modified>
</cp:coreProperties>
</file>