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99" w:rsidRPr="00510FA3" w:rsidRDefault="00A12B99" w:rsidP="00A12B99">
      <w:pPr>
        <w:rPr>
          <w:b/>
          <w:u w:val="single"/>
        </w:rPr>
      </w:pPr>
      <w:bookmarkStart w:id="0" w:name="_GoBack"/>
      <w:bookmarkEnd w:id="0"/>
      <w:r w:rsidRPr="00510FA3">
        <w:rPr>
          <w:b/>
          <w:u w:val="single"/>
        </w:rPr>
        <w:t>How to use the Wrocław URBANCARD?</w:t>
      </w:r>
    </w:p>
    <w:p w:rsidR="00A12B99" w:rsidRDefault="00A12B99" w:rsidP="00A12B99">
      <w:r w:rsidRPr="00A12B99">
        <w:t>In order to use the URBANCARD, it is necessary to code on the card a season ticket of the Wrocław Public Transport.</w:t>
      </w:r>
    </w:p>
    <w:p w:rsidR="00391743" w:rsidRPr="00391743" w:rsidRDefault="00391743" w:rsidP="00A12B99">
      <w:r w:rsidRPr="00391743">
        <w:t xml:space="preserve">I order to code the ticket on the card please go to the ticket office </w:t>
      </w:r>
      <w:r w:rsidR="00430B89">
        <w:t xml:space="preserve"> </w:t>
      </w:r>
      <w:r>
        <w:t>(</w:t>
      </w:r>
      <w:r w:rsidR="00430B89">
        <w:t xml:space="preserve">list of the places where you can buy a card </w:t>
      </w:r>
      <w:hyperlink r:id="rId4" w:history="1">
        <w:r w:rsidR="00430B89" w:rsidRPr="00B44FD9">
          <w:rPr>
            <w:rStyle w:val="Hipercze"/>
          </w:rPr>
          <w:t>http://www.urbancard.pl/en/maps/listing/-.html</w:t>
        </w:r>
      </w:hyperlink>
      <w:r w:rsidR="00430B89">
        <w:t xml:space="preserve"> </w:t>
      </w:r>
      <w:r>
        <w:t xml:space="preserve">) </w:t>
      </w:r>
      <w:r w:rsidRPr="00391743">
        <w:t>or use the ticket machine</w:t>
      </w:r>
      <w:r>
        <w:t xml:space="preserve"> and put your URBANCARD in the card reader. Choose the ticket you want and pay with </w:t>
      </w:r>
      <w:r w:rsidR="00510FA3">
        <w:t xml:space="preserve">the </w:t>
      </w:r>
      <w:r>
        <w:t xml:space="preserve">cash or paying card. </w:t>
      </w:r>
      <w:r w:rsidRPr="00391743">
        <w:t xml:space="preserve"> </w:t>
      </w:r>
    </w:p>
    <w:p w:rsidR="00392BF7" w:rsidRDefault="00A12B99">
      <w:pPr>
        <w:rPr>
          <w:b/>
        </w:rPr>
      </w:pPr>
      <w:r w:rsidRPr="00510FA3">
        <w:rPr>
          <w:b/>
        </w:rPr>
        <w:t>You must have the URBANCARD with the coded ticket with you when travelling on the Wrocław Public Transport and show it to persons authorised to check tickets.</w:t>
      </w:r>
    </w:p>
    <w:p w:rsidR="00510FA3" w:rsidRPr="00510FA3" w:rsidRDefault="00510FA3">
      <w:pPr>
        <w:rPr>
          <w:b/>
        </w:rPr>
      </w:pPr>
    </w:p>
    <w:p w:rsidR="00391743" w:rsidRPr="00510FA3" w:rsidRDefault="00391743" w:rsidP="00391743">
      <w:pPr>
        <w:rPr>
          <w:u w:val="single"/>
        </w:rPr>
      </w:pPr>
      <w:r w:rsidRPr="00510FA3">
        <w:rPr>
          <w:b/>
          <w:bCs/>
          <w:u w:val="single"/>
        </w:rPr>
        <w:t>Types of tickets available at sales points</w:t>
      </w:r>
    </w:p>
    <w:p w:rsidR="00391743" w:rsidRPr="00391743" w:rsidRDefault="007F6320" w:rsidP="00391743">
      <w:hyperlink r:id="rId5" w:history="1">
        <w:r w:rsidR="00391743" w:rsidRPr="00B44FD9">
          <w:rPr>
            <w:rStyle w:val="Hipercze"/>
          </w:rPr>
          <w:t>http://www.urbancard.pl/en/article/show/category,1,id,63-.html</w:t>
        </w:r>
      </w:hyperlink>
      <w:r w:rsidR="00391743">
        <w:t xml:space="preserve"> </w:t>
      </w:r>
    </w:p>
    <w:p w:rsidR="00391743" w:rsidRDefault="00430B89">
      <w:r w:rsidRPr="00510FA3">
        <w:rPr>
          <w:b/>
          <w:u w:val="single"/>
        </w:rPr>
        <w:t>General information:</w:t>
      </w:r>
      <w:r>
        <w:t xml:space="preserve"> </w:t>
      </w:r>
      <w:hyperlink r:id="rId6" w:history="1">
        <w:r w:rsidRPr="00B44FD9">
          <w:rPr>
            <w:rStyle w:val="Hipercze"/>
          </w:rPr>
          <w:t>http://www.urbancard.pl/en/index.html</w:t>
        </w:r>
      </w:hyperlink>
      <w:r>
        <w:t xml:space="preserve"> </w:t>
      </w:r>
    </w:p>
    <w:p w:rsidR="00430B89" w:rsidRDefault="00430B89"/>
    <w:p w:rsidR="00430B89" w:rsidRDefault="00430B89">
      <w:r>
        <w:t>You can also use URBANCARD to rent a city-bike.</w:t>
      </w:r>
    </w:p>
    <w:p w:rsidR="00430B89" w:rsidRPr="00430B89" w:rsidRDefault="00430B89" w:rsidP="00430B89">
      <w:r w:rsidRPr="00430B89">
        <w:t>In order to use the service you have to register on the following website: </w:t>
      </w:r>
      <w:hyperlink r:id="rId7" w:history="1">
        <w:r w:rsidRPr="00430B89">
          <w:rPr>
            <w:rStyle w:val="Hipercze"/>
          </w:rPr>
          <w:t>www.nextbike.pl</w:t>
        </w:r>
      </w:hyperlink>
      <w:r w:rsidRPr="00430B89">
        <w:t> (provide the required data – mobile number, accept the regulations and pay minimum of 1</w:t>
      </w:r>
      <w:r>
        <w:t>0</w:t>
      </w:r>
      <w:r w:rsidRPr="00430B89">
        <w:t xml:space="preserve"> PLN as the initial fee).</w:t>
      </w:r>
    </w:p>
    <w:p w:rsidR="00430B89" w:rsidRPr="00430B89" w:rsidRDefault="00430B89" w:rsidP="00430B89">
      <w:r w:rsidRPr="00430B89">
        <w:t>In order to rent a bike from a station, press the icon “</w:t>
      </w:r>
      <w:proofErr w:type="spellStart"/>
      <w:r w:rsidRPr="00430B89">
        <w:t>wypożycz</w:t>
      </w:r>
      <w:proofErr w:type="spellEnd"/>
      <w:r w:rsidRPr="00430B89">
        <w:t>” (rent) on a terminal and then authorize the action giving your telephone number or by the URBANCARD or proximity payment card (</w:t>
      </w:r>
      <w:proofErr w:type="spellStart"/>
      <w:r w:rsidRPr="00430B89">
        <w:t>e.g.Mastercard</w:t>
      </w:r>
      <w:proofErr w:type="spellEnd"/>
      <w:r w:rsidRPr="00430B89">
        <w:t xml:space="preserve"> </w:t>
      </w:r>
      <w:proofErr w:type="spellStart"/>
      <w:r w:rsidRPr="00430B89">
        <w:t>PayPass</w:t>
      </w:r>
      <w:proofErr w:type="spellEnd"/>
      <w:r w:rsidRPr="00430B89">
        <w:t>).  </w:t>
      </w:r>
    </w:p>
    <w:p w:rsidR="00430B89" w:rsidRPr="00430B89" w:rsidRDefault="00430B89" w:rsidP="00430B89">
      <w:r w:rsidRPr="00430B89">
        <w:t>After receiving the code to the bike locker, (the code is displayed on the terminal, or a bike station screen or it is send by SMS to the mobile number given during the registration) insert the code to the bike locker and you may enjoy the bike (each bike from the station is equipped with a bicycle security cable with a locker which helps to secure the bike in case during stops).</w:t>
      </w:r>
    </w:p>
    <w:p w:rsidR="00430B89" w:rsidRPr="00430B89" w:rsidRDefault="00430B89" w:rsidP="00430B89">
      <w:r w:rsidRPr="00430B89">
        <w:t>In order to return the bike, set it next to the terminal of the main station, fasten it to the electric locker and lock with the bike security cable.</w:t>
      </w:r>
    </w:p>
    <w:p w:rsidR="00430B89" w:rsidRPr="00430B89" w:rsidRDefault="00430B89" w:rsidP="00430B89">
      <w:r w:rsidRPr="00430B89">
        <w:t>Remember to obey the provisions of the Highway Code during your ride.</w:t>
      </w:r>
    </w:p>
    <w:p w:rsidR="00430B89" w:rsidRPr="00430B89" w:rsidRDefault="00430B89" w:rsidP="00430B89">
      <w:r w:rsidRPr="00430B89">
        <w:t>For more information on the Wrocław City Bike go to: </w:t>
      </w:r>
      <w:hyperlink r:id="rId8" w:history="1">
        <w:r w:rsidRPr="00430B89">
          <w:rPr>
            <w:rStyle w:val="Hipercze"/>
          </w:rPr>
          <w:t>www.nextbike.pl</w:t>
        </w:r>
      </w:hyperlink>
    </w:p>
    <w:p w:rsidR="00430B89" w:rsidRDefault="00430B89"/>
    <w:sectPr w:rsidR="00430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99"/>
    <w:rsid w:val="001B7EBD"/>
    <w:rsid w:val="00391743"/>
    <w:rsid w:val="00392BF7"/>
    <w:rsid w:val="00430B89"/>
    <w:rsid w:val="00510FA3"/>
    <w:rsid w:val="007F6320"/>
    <w:rsid w:val="00A12B99"/>
    <w:rsid w:val="00D11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0531A-25D8-4117-A470-713F9983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1743"/>
    <w:rPr>
      <w:color w:val="0563C1" w:themeColor="hyperlink"/>
      <w:u w:val="single"/>
    </w:rPr>
  </w:style>
  <w:style w:type="paragraph" w:styleId="Tekstdymka">
    <w:name w:val="Balloon Text"/>
    <w:basedOn w:val="Normalny"/>
    <w:link w:val="TekstdymkaZnak"/>
    <w:uiPriority w:val="99"/>
    <w:semiHidden/>
    <w:unhideWhenUsed/>
    <w:rsid w:val="00D11A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AF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6912">
      <w:bodyDiv w:val="1"/>
      <w:marLeft w:val="0"/>
      <w:marRight w:val="0"/>
      <w:marTop w:val="0"/>
      <w:marBottom w:val="0"/>
      <w:divBdr>
        <w:top w:val="none" w:sz="0" w:space="0" w:color="auto"/>
        <w:left w:val="none" w:sz="0" w:space="0" w:color="auto"/>
        <w:bottom w:val="none" w:sz="0" w:space="0" w:color="auto"/>
        <w:right w:val="none" w:sz="0" w:space="0" w:color="auto"/>
      </w:divBdr>
    </w:div>
    <w:div w:id="864827835">
      <w:bodyDiv w:val="1"/>
      <w:marLeft w:val="0"/>
      <w:marRight w:val="0"/>
      <w:marTop w:val="0"/>
      <w:marBottom w:val="0"/>
      <w:divBdr>
        <w:top w:val="none" w:sz="0" w:space="0" w:color="auto"/>
        <w:left w:val="none" w:sz="0" w:space="0" w:color="auto"/>
        <w:bottom w:val="none" w:sz="0" w:space="0" w:color="auto"/>
        <w:right w:val="none" w:sz="0" w:space="0" w:color="auto"/>
      </w:divBdr>
    </w:div>
    <w:div w:id="1388527455">
      <w:bodyDiv w:val="1"/>
      <w:marLeft w:val="0"/>
      <w:marRight w:val="0"/>
      <w:marTop w:val="0"/>
      <w:marBottom w:val="0"/>
      <w:divBdr>
        <w:top w:val="none" w:sz="0" w:space="0" w:color="auto"/>
        <w:left w:val="none" w:sz="0" w:space="0" w:color="auto"/>
        <w:bottom w:val="none" w:sz="0" w:space="0" w:color="auto"/>
        <w:right w:val="none" w:sz="0" w:space="0" w:color="auto"/>
      </w:divBdr>
    </w:div>
    <w:div w:id="20266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bike.pl/" TargetMode="External"/><Relationship Id="rId3" Type="http://schemas.openxmlformats.org/officeDocument/2006/relationships/webSettings" Target="webSettings.xml"/><Relationship Id="rId7" Type="http://schemas.openxmlformats.org/officeDocument/2006/relationships/hyperlink" Target="https://nextbike.net/pl/index.php?register&amp;id=1133&amp;L=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bancard.pl/en/index.html" TargetMode="External"/><Relationship Id="rId5" Type="http://schemas.openxmlformats.org/officeDocument/2006/relationships/hyperlink" Target="http://www.urbancard.pl/en/article/show/category,1,id,63-.html" TargetMode="External"/><Relationship Id="rId10" Type="http://schemas.openxmlformats.org/officeDocument/2006/relationships/theme" Target="theme/theme1.xml"/><Relationship Id="rId4" Type="http://schemas.openxmlformats.org/officeDocument/2006/relationships/hyperlink" Target="http://www.urbancard.pl/en/maps/listing/-.htm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Borkowska</dc:creator>
  <cp:keywords/>
  <dc:description/>
  <cp:lastModifiedBy>Maria Borkowska</cp:lastModifiedBy>
  <cp:revision>2</cp:revision>
  <cp:lastPrinted>2017-06-23T08:25:00Z</cp:lastPrinted>
  <dcterms:created xsi:type="dcterms:W3CDTF">2017-12-04T07:08:00Z</dcterms:created>
  <dcterms:modified xsi:type="dcterms:W3CDTF">2017-12-04T07:08:00Z</dcterms:modified>
</cp:coreProperties>
</file>